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EF" w:rsidRPr="005A57EF" w:rsidRDefault="005A57EF" w:rsidP="005A57EF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333333"/>
          <w:lang w:val="en"/>
        </w:rPr>
      </w:pPr>
      <w:r w:rsidRPr="005A57EF">
        <w:rPr>
          <w:rFonts w:ascii="Georgia" w:eastAsia="Times New Roman" w:hAnsi="Georgia" w:cs="Arial"/>
          <w:b/>
          <w:bCs/>
          <w:color w:val="333333"/>
          <w:lang w:val="en"/>
        </w:rPr>
        <w:t>Epochs of Urban Transportation Development</w:t>
      </w:r>
    </w:p>
    <w:p w:rsidR="005A57EF" w:rsidRDefault="005A57EF" w:rsidP="005A57E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lang w:val="en"/>
        </w:rPr>
      </w:pPr>
      <w:r w:rsidRPr="005A57EF">
        <w:rPr>
          <w:rFonts w:ascii="Arial" w:eastAsia="Times New Roman" w:hAnsi="Arial" w:cs="Arial"/>
          <w:b/>
          <w:color w:val="000000"/>
          <w:lang w:val="en"/>
        </w:rPr>
        <w:t xml:space="preserve">Proposed by John </w:t>
      </w:r>
      <w:proofErr w:type="spellStart"/>
      <w:r w:rsidRPr="005A57EF">
        <w:rPr>
          <w:rFonts w:ascii="Arial" w:eastAsia="Times New Roman" w:hAnsi="Arial" w:cs="Arial"/>
          <w:b/>
          <w:color w:val="000000"/>
          <w:lang w:val="en"/>
        </w:rPr>
        <w:t>Borchert</w:t>
      </w:r>
      <w:proofErr w:type="spellEnd"/>
      <w:r w:rsidRPr="005A57EF">
        <w:rPr>
          <w:rFonts w:ascii="Arial" w:eastAsia="Times New Roman" w:hAnsi="Arial" w:cs="Arial"/>
          <w:b/>
          <w:color w:val="000000"/>
          <w:lang w:val="en"/>
        </w:rPr>
        <w:t xml:space="preserve"> in 1967.</w:t>
      </w:r>
    </w:p>
    <w:p w:rsidR="005A57EF" w:rsidRPr="005A57EF" w:rsidRDefault="005A57EF" w:rsidP="005A57EF">
      <w:pPr>
        <w:shd w:val="clear" w:color="auto" w:fill="FFFFFF"/>
        <w:spacing w:after="0" w:line="240" w:lineRule="auto"/>
        <w:jc w:val="center"/>
        <w:outlineLvl w:val="2"/>
        <w:rPr>
          <w:rFonts w:ascii="Book Antiqua" w:eastAsia="Times New Roman" w:hAnsi="Book Antiqua" w:cs="Arial"/>
          <w:bCs/>
          <w:color w:val="333333"/>
          <w:lang w:val="en"/>
        </w:rPr>
      </w:pPr>
    </w:p>
    <w:p w:rsidR="005A57EF" w:rsidRPr="005A57EF" w:rsidRDefault="003A0072" w:rsidP="005A57EF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b/>
          <w:bCs/>
          <w:i/>
          <w:color w:val="333333"/>
          <w:lang w:val="en"/>
        </w:rPr>
      </w:pPr>
      <w:r w:rsidRPr="00E11CCB">
        <w:rPr>
          <w:rFonts w:ascii="Georgia" w:eastAsia="Times New Roman" w:hAnsi="Georgia" w:cs="Arial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0DA6F" wp14:editId="0878BCA1">
                <wp:simplePos x="0" y="0"/>
                <wp:positionH relativeFrom="column">
                  <wp:posOffset>5092700</wp:posOffset>
                </wp:positionH>
                <wp:positionV relativeFrom="paragraph">
                  <wp:posOffset>385445</wp:posOffset>
                </wp:positionV>
                <wp:extent cx="1915795" cy="1113155"/>
                <wp:effectExtent l="0" t="0" r="2730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53" w:rsidRPr="00A72453" w:rsidRDefault="00A72453" w:rsidP="00A72453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="Book Antiqua" w:hAnsi="Book Antiqua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72453">
                              <w:rPr>
                                <w:rFonts w:ascii="Book Antiqua" w:hAnsi="Book Antiqua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Primate City</w:t>
                            </w:r>
                          </w:p>
                          <w:p w:rsidR="00A72453" w:rsidRPr="00A72453" w:rsidRDefault="00A72453" w:rsidP="00A72453">
                            <w:pPr>
                              <w:shd w:val="clear" w:color="auto" w:fill="FFFFFF"/>
                              <w:spacing w:after="0" w:line="240" w:lineRule="atLeast"/>
                              <w:ind w:right="720"/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72453"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Exceptionally large cities based on a comparison of the ratio of the population in one city to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0D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pt;margin-top:30.35pt;width:150.85pt;height:8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">
                <v:textbox>
                  <w:txbxContent>
                    <w:p w:rsidR="00A72453" w:rsidRPr="00A72453" w:rsidRDefault="00A72453" w:rsidP="00A72453">
                      <w:pPr>
                        <w:pStyle w:val="Heading3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="Book Antiqua" w:hAnsi="Book Antiqua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A72453">
                        <w:rPr>
                          <w:rFonts w:ascii="Book Antiqua" w:hAnsi="Book Antiqua" w:cs="Arial"/>
                          <w:color w:val="333333"/>
                          <w:sz w:val="20"/>
                          <w:szCs w:val="20"/>
                          <w:lang w:val="en"/>
                        </w:rPr>
                        <w:t>Primate City</w:t>
                      </w:r>
                    </w:p>
                    <w:p w:rsidR="00A72453" w:rsidRPr="00A72453" w:rsidRDefault="00A72453" w:rsidP="00A72453">
                      <w:pPr>
                        <w:shd w:val="clear" w:color="auto" w:fill="FFFFFF"/>
                        <w:spacing w:after="0" w:line="240" w:lineRule="atLeast"/>
                        <w:ind w:right="720"/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A72453"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  <w:t>Exceptionally large cities based on a comparison of the ratio of the population in one city to another.</w:t>
                      </w:r>
                    </w:p>
                  </w:txbxContent>
                </v:textbox>
              </v:shape>
            </w:pict>
          </mc:Fallback>
        </mc:AlternateContent>
      </w:r>
      <w:r w:rsidR="00C45109" w:rsidRPr="00E11CCB">
        <w:rPr>
          <w:rFonts w:ascii="Book Antiqua" w:eastAsia="Times New Roman" w:hAnsi="Book Antiqu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C11C3" wp14:editId="15A21FFD">
                <wp:simplePos x="0" y="0"/>
                <wp:positionH relativeFrom="column">
                  <wp:posOffset>5092065</wp:posOffset>
                </wp:positionH>
                <wp:positionV relativeFrom="paragraph">
                  <wp:posOffset>313690</wp:posOffset>
                </wp:positionV>
                <wp:extent cx="1915795" cy="1256030"/>
                <wp:effectExtent l="0" t="0" r="27305" b="203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256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BABA9" id="Rounded Rectangle 5" o:spid="_x0000_s1026" style="position:absolute;margin-left:400.95pt;margin-top:24.7pt;width:150.85pt;height:9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" filled="f" strokecolor="#243f60 [1604]" strokeweight="2pt"/>
            </w:pict>
          </mc:Fallback>
        </mc:AlternateContent>
      </w:r>
      <w:r w:rsidR="004D1D73" w:rsidRPr="00E11CCB">
        <w:rPr>
          <w:rFonts w:ascii="Georgia" w:eastAsia="Times New Roman" w:hAnsi="Georgia" w:cs="Arial"/>
          <w:b/>
          <w:bCs/>
          <w:color w:val="333333"/>
          <w:lang w:val="en"/>
        </w:rPr>
        <w:t xml:space="preserve">1. </w:t>
      </w:r>
      <w:r w:rsidR="005A57EF" w:rsidRPr="00E11CCB">
        <w:rPr>
          <w:rFonts w:ascii="Georgia" w:eastAsia="Times New Roman" w:hAnsi="Georgia" w:cs="Arial"/>
          <w:b/>
          <w:bCs/>
          <w:color w:val="333333"/>
          <w:lang w:val="en"/>
        </w:rPr>
        <w:t>Sail-Wagon Epoch, 1790-1830</w:t>
      </w:r>
      <w:r w:rsidR="005A57EF">
        <w:rPr>
          <w:rFonts w:ascii="Georgia" w:eastAsia="Times New Roman" w:hAnsi="Georgia" w:cs="Arial"/>
          <w:b/>
          <w:bCs/>
          <w:i/>
          <w:color w:val="333333"/>
          <w:lang w:val="en"/>
        </w:rPr>
        <w:t xml:space="preserve">: </w:t>
      </w:r>
      <w:r w:rsidR="005A57EF" w:rsidRPr="005A57EF">
        <w:rPr>
          <w:rFonts w:ascii="Book Antiqua" w:eastAsia="Adobe Ming Std L" w:hAnsi="Book Antiqua" w:cs="Adobe Arabic"/>
          <w:b/>
          <w:lang w:val="en"/>
        </w:rPr>
        <w:t>Pre-industrial</w:t>
      </w:r>
      <w:r w:rsidR="005A57EF" w:rsidRPr="005A57EF">
        <w:rPr>
          <w:rFonts w:ascii="Book Antiqua" w:eastAsia="Adobe Ming Std L" w:hAnsi="Book Antiqua" w:cs="Adobe Arabic"/>
          <w:lang w:val="en"/>
        </w:rPr>
        <w:t xml:space="preserve"> epoch.</w:t>
      </w:r>
      <w:r w:rsidR="005A57EF" w:rsidRPr="005A57EF">
        <w:rPr>
          <w:rFonts w:ascii="Book Antiqua" w:eastAsia="Adobe Ming Std L" w:hAnsi="Book Antiqua" w:cs="Adobe Arabic"/>
          <w:lang w:val="en"/>
        </w:rPr>
        <w:br/>
        <w:t>Transportation slow: overland travel (wagon and horse) and waterways (sailing vessels).</w:t>
      </w:r>
      <w:r w:rsidR="005A57EF" w:rsidRPr="005A57EF">
        <w:rPr>
          <w:rFonts w:ascii="Book Antiqua" w:eastAsia="Adobe Ming Std L" w:hAnsi="Book Antiqua" w:cs="Adobe Arabic"/>
          <w:lang w:val="en"/>
        </w:rPr>
        <w:br/>
        <w:t>Trade was heavily oriented towards Europe.</w:t>
      </w:r>
      <w:r w:rsidR="005A57EF" w:rsidRPr="005A57EF">
        <w:rPr>
          <w:rFonts w:ascii="Book Antiqua" w:eastAsia="Adobe Ming Std L" w:hAnsi="Book Antiqua" w:cs="Adobe Arabic"/>
          <w:lang w:val="en"/>
        </w:rPr>
        <w:br/>
        <w:t>Interior portions of the country were still mostly inaccessible.</w:t>
      </w:r>
      <w:r w:rsidR="005A57EF" w:rsidRPr="005A57EF">
        <w:rPr>
          <w:rFonts w:ascii="Book Antiqua" w:eastAsia="Adobe Ming Std L" w:hAnsi="Book Antiqua" w:cs="Adobe Arabic"/>
          <w:lang w:val="en"/>
        </w:rPr>
        <w:br/>
        <w:t>Leading cities at that time were Boston, New York and Philadelphia.</w:t>
      </w:r>
      <w:r w:rsidR="005A57EF" w:rsidRPr="005A57EF">
        <w:rPr>
          <w:rFonts w:ascii="Book Antiqua" w:eastAsia="Adobe Ming Std L" w:hAnsi="Book Antiqua" w:cs="Adobe Arabic"/>
          <w:lang w:val="en"/>
        </w:rPr>
        <w:br/>
        <w:t>These cities were not yet Primate Cities - not large enough yet.</w:t>
      </w:r>
    </w:p>
    <w:p w:rsidR="005A57EF" w:rsidRDefault="005A57EF" w:rsidP="005A57EF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b/>
          <w:bCs/>
          <w:color w:val="333333"/>
          <w:lang w:val="en"/>
        </w:rPr>
      </w:pPr>
    </w:p>
    <w:p w:rsidR="005A57EF" w:rsidRPr="005A57EF" w:rsidRDefault="004D1D73" w:rsidP="004D1D73">
      <w:pPr>
        <w:shd w:val="clear" w:color="auto" w:fill="FFFFFF"/>
        <w:spacing w:after="0" w:line="240" w:lineRule="auto"/>
        <w:outlineLvl w:val="2"/>
        <w:rPr>
          <w:rFonts w:ascii="Book Antiqua" w:eastAsia="Times New Roman" w:hAnsi="Book Antiqua" w:cs="Arial"/>
          <w:color w:val="000000"/>
          <w:lang w:val="en"/>
        </w:rPr>
      </w:pPr>
      <w:r>
        <w:rPr>
          <w:rFonts w:ascii="Georgia" w:eastAsia="Times New Roman" w:hAnsi="Georgia" w:cs="Arial"/>
          <w:b/>
          <w:bCs/>
          <w:color w:val="333333"/>
          <w:lang w:val="en"/>
        </w:rPr>
        <w:t xml:space="preserve">2. </w:t>
      </w:r>
      <w:r w:rsidR="005A57EF" w:rsidRPr="005A57EF">
        <w:rPr>
          <w:rFonts w:ascii="Georgia" w:eastAsia="Times New Roman" w:hAnsi="Georgia" w:cs="Arial"/>
          <w:b/>
          <w:bCs/>
          <w:color w:val="333333"/>
          <w:lang w:val="en"/>
        </w:rPr>
        <w:t>Iron Horse Epoch, 1830-1870</w:t>
      </w:r>
      <w:r>
        <w:rPr>
          <w:rFonts w:ascii="Georgia" w:eastAsia="Times New Roman" w:hAnsi="Georgia" w:cs="Arial"/>
          <w:b/>
          <w:bCs/>
          <w:color w:val="333333"/>
          <w:lang w:val="en"/>
        </w:rPr>
        <w:t xml:space="preserve">: </w:t>
      </w:r>
      <w:r w:rsidRPr="004D1D73">
        <w:rPr>
          <w:rFonts w:ascii="Georgia" w:eastAsia="Times New Roman" w:hAnsi="Georgia" w:cs="Arial"/>
          <w:bCs/>
          <w:color w:val="333333"/>
          <w:lang w:val="en"/>
        </w:rPr>
        <w:t>Start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t xml:space="preserve"> of </w:t>
      </w:r>
      <w:r w:rsidR="005A57EF" w:rsidRPr="005A57EF">
        <w:rPr>
          <w:rFonts w:ascii="Book Antiqua" w:eastAsia="Times New Roman" w:hAnsi="Book Antiqua" w:cs="Arial"/>
          <w:b/>
          <w:color w:val="000000"/>
          <w:lang w:val="en"/>
        </w:rPr>
        <w:t>the Industrial Revolution</w:t>
      </w:r>
      <w:r w:rsidR="000A5506">
        <w:rPr>
          <w:rFonts w:ascii="Book Antiqua" w:eastAsia="Times New Roman" w:hAnsi="Book Antiqua" w:cs="Arial"/>
          <w:color w:val="000000"/>
          <w:lang w:val="en"/>
        </w:rPr>
        <w:t xml:space="preserve"> in NA.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</w:r>
      <w:r>
        <w:rPr>
          <w:rFonts w:ascii="Book Antiqua" w:eastAsia="Times New Roman" w:hAnsi="Book Antiqua" w:cs="Arial"/>
          <w:color w:val="000000"/>
          <w:lang w:val="en"/>
        </w:rPr>
        <w:t>I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t>ntroduction and spread of steam powered railroad.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Nationwide transportation system begins to develop.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</w:r>
      <w:r>
        <w:rPr>
          <w:rFonts w:ascii="Book Antiqua" w:eastAsia="Times New Roman" w:hAnsi="Book Antiqua" w:cs="Arial"/>
          <w:color w:val="000000"/>
          <w:lang w:val="en"/>
        </w:rPr>
        <w:t>F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t>irst transcontinental railroad is completed.</w:t>
      </w:r>
      <w:r>
        <w:rPr>
          <w:rFonts w:ascii="Book Antiqua" w:eastAsia="Times New Roman" w:hAnsi="Book Antiqua" w:cs="Arial"/>
          <w:color w:val="000000"/>
          <w:lang w:val="en"/>
        </w:rPr>
        <w:t xml:space="preserve"> (1869</w:t>
      </w:r>
      <w:proofErr w:type="gramStart"/>
      <w:r>
        <w:rPr>
          <w:rFonts w:ascii="Book Antiqua" w:eastAsia="Times New Roman" w:hAnsi="Book Antiqua" w:cs="Arial"/>
          <w:color w:val="000000"/>
          <w:lang w:val="en"/>
        </w:rPr>
        <w:t>)</w:t>
      </w:r>
      <w:proofErr w:type="gramEnd"/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 xml:space="preserve">Faster and easier transportation </w:t>
      </w:r>
      <w:r>
        <w:rPr>
          <w:rFonts w:ascii="Book Antiqua" w:eastAsia="Times New Roman" w:hAnsi="Book Antiqua" w:cs="Arial"/>
          <w:color w:val="000000"/>
          <w:lang w:val="en"/>
        </w:rPr>
        <w:t>=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t xml:space="preserve"> industrialization.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Coal industry grows.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Cheaper, easier transportation of raw materials allows manufacturing to develop westward from the East Coast.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- Pittsburgh, Detroit and Chicago.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New York City becomes a Primate City in 1830.</w:t>
      </w:r>
    </w:p>
    <w:p w:rsidR="004D1D73" w:rsidRDefault="00A72453" w:rsidP="004D1D7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b/>
          <w:bCs/>
          <w:color w:val="333333"/>
          <w:lang w:val="en"/>
        </w:rPr>
      </w:pPr>
      <w:r w:rsidRPr="00A72453">
        <w:rPr>
          <w:rFonts w:ascii="Book Antiqua" w:eastAsia="Times New Roman" w:hAnsi="Book Antiqu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FA7C2" wp14:editId="0A4393A6">
                <wp:simplePos x="0" y="0"/>
                <wp:positionH relativeFrom="column">
                  <wp:posOffset>4857750</wp:posOffset>
                </wp:positionH>
                <wp:positionV relativeFrom="paragraph">
                  <wp:posOffset>18415</wp:posOffset>
                </wp:positionV>
                <wp:extent cx="2107041" cy="1485900"/>
                <wp:effectExtent l="0" t="0" r="266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41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BF356" id="Rounded Rectangle 3" o:spid="_x0000_s1026" style="position:absolute;margin-left:382.5pt;margin-top:1.45pt;width:165.9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" filled="f" strokecolor="#243f60 [1604]" strokeweight="2pt"/>
            </w:pict>
          </mc:Fallback>
        </mc:AlternateContent>
      </w:r>
    </w:p>
    <w:p w:rsidR="005A57EF" w:rsidRPr="005A57EF" w:rsidRDefault="00A72453" w:rsidP="004D1D7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b/>
          <w:bCs/>
          <w:color w:val="333333"/>
          <w:lang w:val="en"/>
        </w:rPr>
      </w:pPr>
      <w:r w:rsidRPr="00A72453">
        <w:rPr>
          <w:rFonts w:ascii="Book Antiqua" w:eastAsia="Times New Roman" w:hAnsi="Book Antiqu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87EBE" wp14:editId="20F32228">
                <wp:simplePos x="0" y="0"/>
                <wp:positionH relativeFrom="column">
                  <wp:posOffset>4857750</wp:posOffset>
                </wp:positionH>
                <wp:positionV relativeFrom="paragraph">
                  <wp:posOffset>12700</wp:posOffset>
                </wp:positionV>
                <wp:extent cx="2106406" cy="1200150"/>
                <wp:effectExtent l="0" t="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406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53" w:rsidRDefault="00A72453" w:rsidP="00A72453">
                            <w:pPr>
                              <w:shd w:val="clear" w:color="auto" w:fill="FFFFFF"/>
                              <w:spacing w:after="0" w:line="240" w:lineRule="atLeast"/>
                              <w:outlineLvl w:val="2"/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A57EF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Time-Space Convergence</w:t>
                            </w:r>
                          </w:p>
                          <w:p w:rsidR="00A72453" w:rsidRPr="00A72453" w:rsidRDefault="00A72453" w:rsidP="00A72453">
                            <w:pPr>
                              <w:shd w:val="clear" w:color="auto" w:fill="FFFFFF"/>
                              <w:spacing w:after="0" w:line="240" w:lineRule="atLeast"/>
                              <w:outlineLvl w:val="2"/>
                              <w:rPr>
                                <w:rFonts w:ascii="Book Antiqua" w:eastAsia="Times New Roman" w:hAnsi="Book Antiqua" w:cs="Arial"/>
                                <w:bCs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F</w:t>
                            </w:r>
                            <w:r w:rsidRPr="005A57EF"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aster travel and communications.</w:t>
                            </w:r>
                            <w:r w:rsidRPr="005A57EF"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br/>
                              <w:t>Rail cut travel time across the US from months to a week.</w:t>
                            </w:r>
                            <w:r w:rsidRPr="005A57EF"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br/>
                              <w:t xml:space="preserve">Telegraph 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meant</w:t>
                            </w:r>
                            <w:r w:rsidRPr="005A57EF"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instant exchange of info.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7EBE" id="_x0000_s1027" type="#_x0000_t202" style="position:absolute;margin-left:382.5pt;margin-top:1pt;width:165.8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">
                <v:textbox>
                  <w:txbxContent>
                    <w:p w:rsidR="00A72453" w:rsidRDefault="00A72453" w:rsidP="00A72453">
                      <w:pPr>
                        <w:shd w:val="clear" w:color="auto" w:fill="FFFFFF"/>
                        <w:spacing w:after="0" w:line="240" w:lineRule="atLeast"/>
                        <w:outlineLvl w:val="2"/>
                        <w:rPr>
                          <w:rFonts w:ascii="Book Antiqua" w:eastAsia="Times New Roman" w:hAnsi="Book Antiqua" w:cs="Arial"/>
                          <w:b/>
                          <w:bCs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5A57EF">
                        <w:rPr>
                          <w:rFonts w:ascii="Book Antiqua" w:eastAsia="Times New Roman" w:hAnsi="Book Antiqua" w:cs="Arial"/>
                          <w:b/>
                          <w:bCs/>
                          <w:color w:val="333333"/>
                          <w:sz w:val="20"/>
                          <w:szCs w:val="20"/>
                          <w:lang w:val="en"/>
                        </w:rPr>
                        <w:t>Time-Space Convergence</w:t>
                      </w:r>
                    </w:p>
                    <w:p w:rsidR="00A72453" w:rsidRPr="00A72453" w:rsidRDefault="00A72453" w:rsidP="00A72453">
                      <w:pPr>
                        <w:shd w:val="clear" w:color="auto" w:fill="FFFFFF"/>
                        <w:spacing w:after="0" w:line="240" w:lineRule="atLeast"/>
                        <w:outlineLvl w:val="2"/>
                        <w:rPr>
                          <w:rFonts w:ascii="Book Antiqua" w:eastAsia="Times New Roman" w:hAnsi="Book Antiqua" w:cs="Arial"/>
                          <w:bCs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  <w:t>F</w:t>
                      </w:r>
                      <w:r w:rsidRPr="005A57EF"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  <w:t>aster travel and communications.</w:t>
                      </w:r>
                      <w:r w:rsidRPr="005A57EF"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  <w:br/>
                        <w:t>Rail cut travel time across the US from months to a week.</w:t>
                      </w:r>
                      <w:r w:rsidRPr="005A57EF"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  <w:br/>
                        <w:t xml:space="preserve">Telegraph </w:t>
                      </w:r>
                      <w:r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  <w:t>meant</w:t>
                      </w:r>
                      <w:r w:rsidRPr="005A57EF"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 instant exchange of info.</w:t>
                      </w:r>
                    </w:p>
                  </w:txbxContent>
                </v:textbox>
              </v:shape>
            </w:pict>
          </mc:Fallback>
        </mc:AlternateContent>
      </w:r>
      <w:r w:rsidR="004D1D73">
        <w:rPr>
          <w:rFonts w:ascii="Georgia" w:eastAsia="Times New Roman" w:hAnsi="Georgia" w:cs="Arial"/>
          <w:b/>
          <w:bCs/>
          <w:color w:val="333333"/>
          <w:lang w:val="en"/>
        </w:rPr>
        <w:t xml:space="preserve">3. </w:t>
      </w:r>
      <w:r w:rsidR="005A57EF" w:rsidRPr="005A57EF">
        <w:rPr>
          <w:rFonts w:ascii="Georgia" w:eastAsia="Times New Roman" w:hAnsi="Georgia" w:cs="Arial"/>
          <w:b/>
          <w:bCs/>
          <w:color w:val="333333"/>
          <w:lang w:val="en"/>
        </w:rPr>
        <w:t>Steel-Rail Epoch, 1870-1920</w:t>
      </w:r>
      <w:r w:rsidR="00E20CB3" w:rsidRPr="00E20CB3">
        <w:rPr>
          <w:rFonts w:ascii="Book Antiqua" w:eastAsia="Times New Roman" w:hAnsi="Book Antiqua" w:cs="Arial"/>
          <w:b/>
          <w:color w:val="000000"/>
          <w:lang w:val="en"/>
        </w:rPr>
        <w:t xml:space="preserve"> </w:t>
      </w:r>
      <w:r w:rsidR="00E20CB3">
        <w:rPr>
          <w:rFonts w:ascii="Book Antiqua" w:eastAsia="Times New Roman" w:hAnsi="Book Antiqua" w:cs="Arial"/>
          <w:b/>
          <w:color w:val="000000"/>
          <w:lang w:val="en"/>
        </w:rPr>
        <w:t>A</w:t>
      </w:r>
      <w:r w:rsidR="00E20CB3" w:rsidRPr="005A57EF">
        <w:rPr>
          <w:rFonts w:ascii="Book Antiqua" w:eastAsia="Times New Roman" w:hAnsi="Book Antiqua" w:cs="Arial"/>
          <w:b/>
          <w:color w:val="000000"/>
          <w:lang w:val="en"/>
        </w:rPr>
        <w:t>dvancement of the Ind</w:t>
      </w:r>
      <w:r w:rsidR="00E20CB3">
        <w:rPr>
          <w:rFonts w:ascii="Book Antiqua" w:eastAsia="Times New Roman" w:hAnsi="Book Antiqua" w:cs="Arial"/>
          <w:b/>
          <w:color w:val="000000"/>
          <w:lang w:val="en"/>
        </w:rPr>
        <w:t>.</w:t>
      </w:r>
      <w:r w:rsidR="00E20CB3" w:rsidRPr="005A57EF">
        <w:rPr>
          <w:rFonts w:ascii="Book Antiqua" w:eastAsia="Times New Roman" w:hAnsi="Book Antiqua" w:cs="Arial"/>
          <w:b/>
          <w:color w:val="000000"/>
          <w:lang w:val="en"/>
        </w:rPr>
        <w:t xml:space="preserve"> Rev</w:t>
      </w:r>
      <w:r w:rsidR="00E20CB3">
        <w:rPr>
          <w:rFonts w:ascii="Book Antiqua" w:eastAsia="Times New Roman" w:hAnsi="Book Antiqua" w:cs="Arial"/>
          <w:b/>
          <w:color w:val="000000"/>
          <w:lang w:val="en"/>
        </w:rPr>
        <w:t>.</w:t>
      </w:r>
    </w:p>
    <w:p w:rsidR="005A57EF" w:rsidRPr="005A57EF" w:rsidRDefault="00E20CB3" w:rsidP="004D1D73">
      <w:pPr>
        <w:shd w:val="clear" w:color="auto" w:fill="FFFFFF"/>
        <w:spacing w:after="0" w:line="240" w:lineRule="auto"/>
        <w:ind w:right="720"/>
        <w:rPr>
          <w:rFonts w:ascii="Book Antiqua" w:eastAsia="Times New Roman" w:hAnsi="Book Antiqua" w:cs="Arial"/>
          <w:color w:val="000000"/>
          <w:lang w:val="en"/>
        </w:rPr>
      </w:pPr>
      <w:r>
        <w:rPr>
          <w:rFonts w:ascii="Book Antiqua" w:eastAsia="Times New Roman" w:hAnsi="Book Antiqua" w:cs="Arial"/>
          <w:color w:val="000000"/>
          <w:lang w:val="en"/>
        </w:rPr>
        <w:t>North America (US)</w:t>
      </w:r>
      <w:proofErr w:type="gramStart"/>
      <w:r>
        <w:rPr>
          <w:rFonts w:ascii="Book Antiqua" w:eastAsia="Times New Roman" w:hAnsi="Book Antiqua" w:cs="Arial"/>
          <w:color w:val="000000"/>
          <w:lang w:val="en"/>
        </w:rPr>
        <w:t>:</w:t>
      </w:r>
      <w:proofErr w:type="gramEnd"/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National metropolitan system development occurs.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Steel industry plays a major role in defining this epoch.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Iron rails are replaced by steel rails.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Allows for higher travel speeds, heavier loads, and cheaper transportation.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Steel industries - Chicago-Detroit-Pittsburgh axis</w:t>
      </w:r>
      <w:r w:rsidR="004D1D73">
        <w:rPr>
          <w:rFonts w:ascii="Book Antiqua" w:eastAsia="Times New Roman" w:hAnsi="Book Antiqua" w:cs="Arial"/>
          <w:color w:val="000000"/>
          <w:lang w:val="en"/>
        </w:rPr>
        <w:t xml:space="preserve">                                                                                      </w:t>
      </w:r>
    </w:p>
    <w:p w:rsidR="005A57EF" w:rsidRPr="005A57EF" w:rsidRDefault="005A57EF" w:rsidP="004D1D73">
      <w:pPr>
        <w:shd w:val="clear" w:color="auto" w:fill="FFFFFF"/>
        <w:spacing w:after="0" w:line="240" w:lineRule="auto"/>
        <w:ind w:right="720"/>
        <w:rPr>
          <w:rFonts w:ascii="Book Antiqua" w:eastAsia="Times New Roman" w:hAnsi="Book Antiqua" w:cs="Arial"/>
          <w:color w:val="000000"/>
          <w:lang w:val="en"/>
        </w:rPr>
      </w:pPr>
      <w:r w:rsidRPr="005A57EF">
        <w:rPr>
          <w:rFonts w:ascii="Book Antiqua" w:eastAsia="Times New Roman" w:hAnsi="Book Antiqua" w:cs="Arial"/>
          <w:color w:val="000000"/>
          <w:lang w:val="en"/>
        </w:rPr>
        <w:t>Steel industries location develops in response to the location of raw materials.</w:t>
      </w:r>
      <w:r w:rsidRPr="005A57EF">
        <w:rPr>
          <w:rFonts w:ascii="Book Antiqua" w:eastAsia="Times New Roman" w:hAnsi="Book Antiqua" w:cs="Arial"/>
          <w:color w:val="000000"/>
          <w:lang w:val="en"/>
        </w:rPr>
        <w:br/>
        <w:t>What two materials are needed to make steel?</w:t>
      </w:r>
      <w:r w:rsidR="00A72453" w:rsidRPr="00A72453">
        <w:rPr>
          <w:rFonts w:ascii="Georgia" w:eastAsia="Times New Roman" w:hAnsi="Georgia" w:cs="Arial"/>
          <w:b/>
          <w:bCs/>
          <w:noProof/>
          <w:color w:val="333333"/>
          <w:lang w:val="en"/>
        </w:rPr>
        <w:t xml:space="preserve"> </w:t>
      </w:r>
    </w:p>
    <w:p w:rsidR="004D1D73" w:rsidRDefault="004D1D73" w:rsidP="004D1D73">
      <w:pPr>
        <w:shd w:val="clear" w:color="auto" w:fill="FFFFFF"/>
        <w:spacing w:after="0" w:line="240" w:lineRule="atLeast"/>
        <w:outlineLvl w:val="2"/>
        <w:rPr>
          <w:rFonts w:ascii="Georgia" w:eastAsia="Times New Roman" w:hAnsi="Georgia" w:cs="Arial"/>
          <w:bCs/>
          <w:color w:val="333333"/>
          <w:lang w:val="en"/>
        </w:rPr>
      </w:pPr>
    </w:p>
    <w:p w:rsidR="005A57EF" w:rsidRPr="005A57EF" w:rsidRDefault="004D1D73" w:rsidP="004D1D73">
      <w:pPr>
        <w:shd w:val="clear" w:color="auto" w:fill="FFFFFF"/>
        <w:spacing w:after="0" w:line="240" w:lineRule="atLeast"/>
        <w:outlineLvl w:val="2"/>
        <w:rPr>
          <w:rFonts w:ascii="Georgia" w:eastAsia="Times New Roman" w:hAnsi="Georgia" w:cs="Arial"/>
          <w:b/>
          <w:bCs/>
          <w:color w:val="333333"/>
          <w:lang w:val="en"/>
        </w:rPr>
      </w:pPr>
      <w:r>
        <w:rPr>
          <w:rFonts w:ascii="Georgia" w:eastAsia="Times New Roman" w:hAnsi="Georgia" w:cs="Arial"/>
          <w:b/>
          <w:bCs/>
          <w:color w:val="333333"/>
          <w:lang w:val="en"/>
        </w:rPr>
        <w:t xml:space="preserve">4. </w:t>
      </w:r>
      <w:r w:rsidR="005A57EF" w:rsidRPr="005A57EF">
        <w:rPr>
          <w:rFonts w:ascii="Georgia" w:eastAsia="Times New Roman" w:hAnsi="Georgia" w:cs="Arial"/>
          <w:b/>
          <w:bCs/>
          <w:color w:val="333333"/>
          <w:lang w:val="en"/>
        </w:rPr>
        <w:t>Auto-Air-Amenity Epoch, 1920-1970</w:t>
      </w:r>
    </w:p>
    <w:p w:rsidR="005A57EF" w:rsidRPr="005A57EF" w:rsidRDefault="00A72453" w:rsidP="004D1D73">
      <w:pPr>
        <w:shd w:val="clear" w:color="auto" w:fill="FFFFFF"/>
        <w:spacing w:after="0" w:line="240" w:lineRule="atLeast"/>
        <w:ind w:right="720"/>
        <w:rPr>
          <w:rFonts w:ascii="Book Antiqua" w:eastAsia="Times New Roman" w:hAnsi="Book Antiqua" w:cs="Arial"/>
          <w:color w:val="000000"/>
          <w:lang w:val="en"/>
        </w:rPr>
      </w:pPr>
      <w:r>
        <w:rPr>
          <w:rFonts w:ascii="Book Antiqua" w:eastAsia="Times New Roman" w:hAnsi="Book Antiqu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4964595</wp:posOffset>
                </wp:positionH>
                <wp:positionV relativeFrom="paragraph">
                  <wp:posOffset>1684655</wp:posOffset>
                </wp:positionV>
                <wp:extent cx="2043430" cy="1160890"/>
                <wp:effectExtent l="0" t="0" r="13970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11608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03C6D3" id="Rounded Rectangle 1" o:spid="_x0000_s1026" style="position:absolute;margin-left:390.9pt;margin-top:132.65pt;width:160.9pt;height:9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" filled="f" strokecolor="#243f60 [1604]" strokeweight="2pt"/>
            </w:pict>
          </mc:Fallback>
        </mc:AlternateContent>
      </w:r>
      <w:r w:rsidR="004D1D73">
        <w:rPr>
          <w:rFonts w:ascii="Book Antiqua" w:eastAsia="Times New Roman" w:hAnsi="Book Antiqua" w:cs="Arial"/>
          <w:color w:val="000000"/>
          <w:lang w:val="en"/>
        </w:rPr>
        <w:t>I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t>mprovements in transportation.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Internal combustion engines improved and used in cars, t</w:t>
      </w:r>
      <w:r w:rsidR="000A5506">
        <w:rPr>
          <w:rFonts w:ascii="Book Antiqua" w:eastAsia="Times New Roman" w:hAnsi="Book Antiqua" w:cs="Arial"/>
          <w:color w:val="000000"/>
          <w:lang w:val="en"/>
        </w:rPr>
        <w:t>r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t>ucks, locomotives, airplanes and ships.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Henry Ford's production line assembly method led to increased automation in manufacturing - increased productivity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</w:r>
      <w:proofErr w:type="gramStart"/>
      <w:r w:rsidR="004D1D73">
        <w:rPr>
          <w:rFonts w:ascii="Book Antiqua" w:eastAsia="Times New Roman" w:hAnsi="Book Antiqua" w:cs="Arial"/>
          <w:color w:val="000000"/>
          <w:lang w:val="en"/>
        </w:rPr>
        <w:t>M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t>ore</w:t>
      </w:r>
      <w:proofErr w:type="gramEnd"/>
      <w:r w:rsidR="005A57EF" w:rsidRPr="005A57EF">
        <w:rPr>
          <w:rFonts w:ascii="Book Antiqua" w:eastAsia="Times New Roman" w:hAnsi="Book Antiqua" w:cs="Arial"/>
          <w:color w:val="000000"/>
          <w:lang w:val="en"/>
        </w:rPr>
        <w:t xml:space="preserve"> jobs were created to manage the industrial economy.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Separation of White Collar workers (management) and Blue Collar workers (skilled and unskilled factory labor</w:t>
      </w:r>
      <w:proofErr w:type="gramStart"/>
      <w:r w:rsidR="005A57EF" w:rsidRPr="005A57EF">
        <w:rPr>
          <w:rFonts w:ascii="Book Antiqua" w:eastAsia="Times New Roman" w:hAnsi="Book Antiqua" w:cs="Arial"/>
          <w:color w:val="000000"/>
          <w:lang w:val="en"/>
        </w:rPr>
        <w:t>)</w:t>
      </w:r>
      <w:proofErr w:type="gramEnd"/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White collar professions meant higher income.</w:t>
      </w:r>
      <w:r w:rsidR="005A57EF" w:rsidRPr="005A57EF">
        <w:rPr>
          <w:rFonts w:ascii="Book Antiqua" w:eastAsia="Times New Roman" w:hAnsi="Book Antiqua" w:cs="Arial"/>
          <w:color w:val="000000"/>
          <w:lang w:val="en"/>
        </w:rPr>
        <w:br/>
        <w:t>Higher income leads to the purchasing of nicer possessions, bigger homes, homes located on the margins of the industrial cities (suburbs).</w:t>
      </w:r>
    </w:p>
    <w:p w:rsidR="00A72453" w:rsidRDefault="00A72453" w:rsidP="004D1D73">
      <w:pPr>
        <w:shd w:val="clear" w:color="auto" w:fill="FFFFFF"/>
        <w:spacing w:after="0" w:line="240" w:lineRule="atLeast"/>
        <w:outlineLvl w:val="2"/>
        <w:rPr>
          <w:rFonts w:ascii="Book Antiqua" w:eastAsia="Times New Roman" w:hAnsi="Book Antiqua" w:cs="Arial"/>
          <w:b/>
          <w:bCs/>
          <w:color w:val="333333"/>
          <w:lang w:val="en"/>
        </w:rPr>
      </w:pPr>
      <w:r w:rsidRPr="00A72453">
        <w:rPr>
          <w:rFonts w:ascii="Georgia" w:eastAsia="Times New Roman" w:hAnsi="Georgia" w:cs="Arial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EB479" wp14:editId="6E2E5395">
                <wp:simplePos x="0" y="0"/>
                <wp:positionH relativeFrom="column">
                  <wp:posOffset>4964595</wp:posOffset>
                </wp:positionH>
                <wp:positionV relativeFrom="paragraph">
                  <wp:posOffset>83820</wp:posOffset>
                </wp:positionV>
                <wp:extent cx="2043485" cy="1403985"/>
                <wp:effectExtent l="0" t="0" r="139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53" w:rsidRPr="005A57EF" w:rsidRDefault="00A72453" w:rsidP="00A72453">
                            <w:pPr>
                              <w:shd w:val="clear" w:color="auto" w:fill="FFFFFF"/>
                              <w:spacing w:after="0" w:line="240" w:lineRule="atLeast"/>
                              <w:outlineLvl w:val="2"/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A57EF"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Megalopolis Growth</w:t>
                            </w:r>
                          </w:p>
                          <w:p w:rsidR="00A72453" w:rsidRPr="003A0072" w:rsidRDefault="00A72453" w:rsidP="00A72453">
                            <w:pPr>
                              <w:shd w:val="clear" w:color="auto" w:fill="FFFFFF"/>
                              <w:spacing w:after="0" w:line="240" w:lineRule="atLeast"/>
                              <w:ind w:right="720"/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A0072"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Megalopolis - mer</w:t>
                            </w:r>
                            <w:r w:rsidR="003A0072"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ging of multiple cities to form </w:t>
                            </w:r>
                            <w:r w:rsidRPr="003A0072">
                              <w:rPr>
                                <w:rFonts w:ascii="Book Antiqua" w:eastAsia="Times New Roman" w:hAnsi="Book Antiqua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a continuous urban landscape.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EB479" id="_x0000_s1028" type="#_x0000_t202" style="position:absolute;margin-left:390.9pt;margin-top:6.6pt;width:160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">
                <v:textbox style="mso-fit-shape-to-text:t">
                  <w:txbxContent>
                    <w:p w:rsidR="00A72453" w:rsidRPr="005A57EF" w:rsidRDefault="00A72453" w:rsidP="00A72453">
                      <w:pPr>
                        <w:shd w:val="clear" w:color="auto" w:fill="FFFFFF"/>
                        <w:spacing w:after="0" w:line="240" w:lineRule="atLeast"/>
                        <w:outlineLvl w:val="2"/>
                        <w:rPr>
                          <w:rFonts w:ascii="Georgia" w:eastAsia="Times New Roman" w:hAnsi="Georgia" w:cs="Arial"/>
                          <w:b/>
                          <w:bCs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5A57EF">
                        <w:rPr>
                          <w:rFonts w:ascii="Georgia" w:eastAsia="Times New Roman" w:hAnsi="Georgia" w:cs="Arial"/>
                          <w:b/>
                          <w:bCs/>
                          <w:color w:val="333333"/>
                          <w:sz w:val="20"/>
                          <w:szCs w:val="20"/>
                          <w:lang w:val="en"/>
                        </w:rPr>
                        <w:t>Megalopolis Growth</w:t>
                      </w:r>
                    </w:p>
                    <w:p w:rsidR="00A72453" w:rsidRPr="003A0072" w:rsidRDefault="00A72453" w:rsidP="00A72453">
                      <w:pPr>
                        <w:shd w:val="clear" w:color="auto" w:fill="FFFFFF"/>
                        <w:spacing w:after="0" w:line="240" w:lineRule="atLeast"/>
                        <w:ind w:right="720"/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3A0072"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  <w:t>Megalopolis - mer</w:t>
                      </w:r>
                      <w:r w:rsidR="003A0072"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ging of multiple cities to form </w:t>
                      </w:r>
                      <w:r w:rsidRPr="003A0072">
                        <w:rPr>
                          <w:rFonts w:ascii="Book Antiqua" w:eastAsia="Times New Roman" w:hAnsi="Book Antiqua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a continuous urban landscape. </w:t>
                      </w:r>
                    </w:p>
                  </w:txbxContent>
                </v:textbox>
              </v:shape>
            </w:pict>
          </mc:Fallback>
        </mc:AlternateContent>
      </w:r>
    </w:p>
    <w:p w:rsidR="005A57EF" w:rsidRPr="005A57EF" w:rsidRDefault="00E20CB3" w:rsidP="00E20CB3">
      <w:pPr>
        <w:shd w:val="clear" w:color="auto" w:fill="FFFFFF"/>
        <w:spacing w:after="0" w:line="240" w:lineRule="atLeast"/>
        <w:outlineLvl w:val="2"/>
        <w:rPr>
          <w:rFonts w:ascii="Book Antiqua" w:eastAsia="Times New Roman" w:hAnsi="Book Antiqua" w:cs="Arial"/>
          <w:b/>
          <w:bCs/>
          <w:color w:val="333333"/>
          <w:lang w:val="en"/>
        </w:rPr>
      </w:pPr>
      <w:r>
        <w:rPr>
          <w:rFonts w:ascii="Book Antiqua" w:eastAsia="Times New Roman" w:hAnsi="Book Antiqua" w:cs="Arial"/>
          <w:b/>
          <w:bCs/>
          <w:color w:val="333333"/>
          <w:lang w:val="en"/>
        </w:rPr>
        <w:t>**</w:t>
      </w:r>
      <w:r w:rsidR="005A57EF" w:rsidRPr="005A57EF">
        <w:rPr>
          <w:rFonts w:ascii="Book Antiqua" w:eastAsia="Times New Roman" w:hAnsi="Book Antiqua" w:cs="Arial"/>
          <w:b/>
          <w:bCs/>
          <w:color w:val="333333"/>
          <w:lang w:val="en"/>
        </w:rPr>
        <w:t>Shifting Populations</w:t>
      </w:r>
    </w:p>
    <w:p w:rsidR="005A57EF" w:rsidRPr="005A57EF" w:rsidRDefault="005A57EF" w:rsidP="004D1D73">
      <w:pPr>
        <w:shd w:val="clear" w:color="auto" w:fill="FFFFFF"/>
        <w:spacing w:after="0" w:line="240" w:lineRule="atLeast"/>
        <w:ind w:right="720"/>
        <w:rPr>
          <w:rFonts w:ascii="Book Antiqua" w:eastAsia="Times New Roman" w:hAnsi="Book Antiqua" w:cs="Arial"/>
          <w:color w:val="000000"/>
          <w:lang w:val="en"/>
        </w:rPr>
      </w:pPr>
      <w:r w:rsidRPr="005A57EF">
        <w:rPr>
          <w:rFonts w:ascii="Book Antiqua" w:eastAsia="Times New Roman" w:hAnsi="Book Antiqua" w:cs="Arial"/>
          <w:color w:val="000000"/>
          <w:lang w:val="en"/>
        </w:rPr>
        <w:t>Throughout these first four epochs populations have shifted within the realm.</w:t>
      </w:r>
      <w:r w:rsidRPr="005A57EF">
        <w:rPr>
          <w:rFonts w:ascii="Book Antiqua" w:eastAsia="Times New Roman" w:hAnsi="Book Antiqua" w:cs="Arial"/>
          <w:color w:val="000000"/>
          <w:lang w:val="en"/>
        </w:rPr>
        <w:br/>
        <w:t>Major migration westward – nationwide.</w:t>
      </w:r>
      <w:r w:rsidRPr="005A57EF">
        <w:rPr>
          <w:rFonts w:ascii="Book Antiqua" w:eastAsia="Times New Roman" w:hAnsi="Book Antiqua" w:cs="Arial"/>
          <w:color w:val="000000"/>
          <w:lang w:val="en"/>
        </w:rPr>
        <w:br/>
        <w:t>Urban Migration</w:t>
      </w:r>
      <w:r w:rsidRPr="005A57EF">
        <w:rPr>
          <w:rFonts w:ascii="Book Antiqua" w:eastAsia="Times New Roman" w:hAnsi="Book Antiqua" w:cs="Arial"/>
          <w:color w:val="000000"/>
          <w:lang w:val="en"/>
        </w:rPr>
        <w:br/>
        <w:t xml:space="preserve">1) </w:t>
      </w:r>
      <w:proofErr w:type="gramStart"/>
      <w:r w:rsidRPr="005A57EF">
        <w:rPr>
          <w:rFonts w:ascii="Book Antiqua" w:eastAsia="Times New Roman" w:hAnsi="Book Antiqua" w:cs="Arial"/>
          <w:color w:val="000000"/>
          <w:lang w:val="en"/>
        </w:rPr>
        <w:t>Initially</w:t>
      </w:r>
      <w:proofErr w:type="gramEnd"/>
      <w:r w:rsidRPr="005A57EF">
        <w:rPr>
          <w:rFonts w:ascii="Book Antiqua" w:eastAsia="Times New Roman" w:hAnsi="Book Antiqua" w:cs="Arial"/>
          <w:color w:val="000000"/>
          <w:lang w:val="en"/>
        </w:rPr>
        <w:t xml:space="preserve"> movement was towards industrial centers.</w:t>
      </w:r>
      <w:r w:rsidRPr="005A57EF">
        <w:rPr>
          <w:rFonts w:ascii="Book Antiqua" w:eastAsia="Times New Roman" w:hAnsi="Book Antiqua" w:cs="Arial"/>
          <w:color w:val="000000"/>
          <w:lang w:val="en"/>
        </w:rPr>
        <w:br/>
        <w:t>2) Development of white collar professions redirected this movement.</w:t>
      </w:r>
    </w:p>
    <w:p w:rsidR="00E20CB3" w:rsidRDefault="00E20CB3" w:rsidP="005A57EF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Georgia" w:eastAsia="Times New Roman" w:hAnsi="Georgia" w:cs="Arial"/>
          <w:b/>
          <w:bCs/>
          <w:color w:val="333333"/>
          <w:lang w:val="en"/>
        </w:rPr>
      </w:pPr>
    </w:p>
    <w:p w:rsidR="00E20CB3" w:rsidRDefault="00E20CB3" w:rsidP="005A57EF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Georgia" w:eastAsia="Times New Roman" w:hAnsi="Georgia" w:cs="Arial"/>
          <w:b/>
          <w:bCs/>
          <w:color w:val="333333"/>
          <w:lang w:val="en"/>
        </w:rPr>
      </w:pPr>
    </w:p>
    <w:p w:rsidR="0018330C" w:rsidRDefault="0018330C" w:rsidP="005A57EF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Georgia" w:eastAsia="Times New Roman" w:hAnsi="Georgia" w:cs="Arial"/>
          <w:b/>
          <w:bCs/>
          <w:color w:val="333333"/>
          <w:lang w:val="en"/>
        </w:rPr>
      </w:pPr>
      <w:bookmarkStart w:id="0" w:name="_GoBack"/>
      <w:bookmarkEnd w:id="0"/>
    </w:p>
    <w:p w:rsidR="005A57EF" w:rsidRPr="005A57EF" w:rsidRDefault="00E20CB3" w:rsidP="00E20CB3">
      <w:pPr>
        <w:shd w:val="clear" w:color="auto" w:fill="FFFFFF"/>
        <w:spacing w:after="0" w:line="240" w:lineRule="atLeast"/>
        <w:outlineLvl w:val="2"/>
        <w:rPr>
          <w:rFonts w:ascii="Georgia" w:eastAsia="Times New Roman" w:hAnsi="Georgia" w:cs="Arial"/>
          <w:b/>
          <w:bCs/>
          <w:color w:val="333333"/>
          <w:lang w:val="en"/>
        </w:rPr>
      </w:pPr>
      <w:r>
        <w:rPr>
          <w:rFonts w:ascii="Georgia" w:eastAsia="Times New Roman" w:hAnsi="Georgia" w:cs="Arial"/>
          <w:b/>
          <w:bCs/>
          <w:color w:val="333333"/>
          <w:lang w:val="en"/>
        </w:rPr>
        <w:t xml:space="preserve">5. </w:t>
      </w:r>
      <w:r w:rsidR="005A57EF" w:rsidRPr="005A57EF">
        <w:rPr>
          <w:rFonts w:ascii="Georgia" w:eastAsia="Times New Roman" w:hAnsi="Georgia" w:cs="Arial"/>
          <w:b/>
          <w:bCs/>
          <w:color w:val="333333"/>
          <w:lang w:val="en"/>
        </w:rPr>
        <w:t>Satellite-Electronic-Jet Propulsion Epoch, 1970-?</w:t>
      </w:r>
      <w:r>
        <w:rPr>
          <w:rFonts w:ascii="Georgia" w:eastAsia="Times New Roman" w:hAnsi="Georgia" w:cs="Arial"/>
          <w:b/>
          <w:bCs/>
          <w:color w:val="333333"/>
          <w:lang w:val="en"/>
        </w:rPr>
        <w:t xml:space="preserve"> </w:t>
      </w:r>
      <w:r w:rsidRPr="005A57EF">
        <w:rPr>
          <w:rFonts w:ascii="Book Antiqua" w:eastAsia="Times New Roman" w:hAnsi="Book Antiqua" w:cs="Arial"/>
          <w:color w:val="000000"/>
          <w:lang w:val="en"/>
        </w:rPr>
        <w:t>“Post-Industrial” Epoch</w:t>
      </w:r>
    </w:p>
    <w:p w:rsidR="005A57EF" w:rsidRPr="005A57EF" w:rsidRDefault="005A57EF" w:rsidP="00E20CB3">
      <w:pPr>
        <w:shd w:val="clear" w:color="auto" w:fill="FFFFFF"/>
        <w:spacing w:after="0" w:line="240" w:lineRule="atLeast"/>
        <w:ind w:right="720"/>
        <w:rPr>
          <w:rFonts w:ascii="Book Antiqua" w:eastAsia="Times New Roman" w:hAnsi="Book Antiqua" w:cs="Arial"/>
          <w:color w:val="000000"/>
          <w:lang w:val="en"/>
        </w:rPr>
      </w:pPr>
      <w:r w:rsidRPr="005A57EF">
        <w:rPr>
          <w:rFonts w:ascii="Book Antiqua" w:eastAsia="Times New Roman" w:hAnsi="Book Antiqua" w:cs="Arial"/>
          <w:color w:val="000000"/>
          <w:lang w:val="en"/>
        </w:rPr>
        <w:t xml:space="preserve">1939 - </w:t>
      </w:r>
      <w:proofErr w:type="gramStart"/>
      <w:r w:rsidRPr="005A57EF">
        <w:rPr>
          <w:rFonts w:ascii="Book Antiqua" w:eastAsia="Times New Roman" w:hAnsi="Book Antiqua" w:cs="Arial"/>
          <w:color w:val="000000"/>
          <w:lang w:val="en"/>
        </w:rPr>
        <w:t>first</w:t>
      </w:r>
      <w:proofErr w:type="gramEnd"/>
      <w:r w:rsidRPr="005A57EF">
        <w:rPr>
          <w:rFonts w:ascii="Book Antiqua" w:eastAsia="Times New Roman" w:hAnsi="Book Antiqua" w:cs="Arial"/>
          <w:color w:val="000000"/>
          <w:lang w:val="en"/>
        </w:rPr>
        <w:t xml:space="preserve"> turbo-jet engine airplane</w:t>
      </w:r>
      <w:r w:rsidRPr="005A57EF">
        <w:rPr>
          <w:rFonts w:ascii="Book Antiqua" w:eastAsia="Times New Roman" w:hAnsi="Book Antiqua" w:cs="Arial"/>
          <w:color w:val="000000"/>
          <w:lang w:val="en"/>
        </w:rPr>
        <w:br/>
        <w:t>1939 - first electronic computer</w:t>
      </w:r>
      <w:r w:rsidRPr="005A57EF">
        <w:rPr>
          <w:rFonts w:ascii="Book Antiqua" w:eastAsia="Times New Roman" w:hAnsi="Book Antiqua" w:cs="Arial"/>
          <w:color w:val="000000"/>
          <w:lang w:val="en"/>
        </w:rPr>
        <w:br/>
        <w:t>1944 - first digital computer</w:t>
      </w:r>
      <w:r w:rsidRPr="005A57EF">
        <w:rPr>
          <w:rFonts w:ascii="Book Antiqua" w:eastAsia="Times New Roman" w:hAnsi="Book Antiqua" w:cs="Arial"/>
          <w:color w:val="000000"/>
          <w:lang w:val="en"/>
        </w:rPr>
        <w:br/>
        <w:t>1957 - Sputnik I launched by the USSR – marks beginning of the Space Age</w:t>
      </w:r>
    </w:p>
    <w:p w:rsidR="005A57EF" w:rsidRPr="005A57EF" w:rsidRDefault="005A57EF" w:rsidP="00E20CB3">
      <w:pPr>
        <w:shd w:val="clear" w:color="auto" w:fill="FFFFFF"/>
        <w:spacing w:after="0" w:line="240" w:lineRule="atLeast"/>
        <w:ind w:right="720"/>
        <w:rPr>
          <w:rFonts w:ascii="Book Antiqua" w:eastAsia="Times New Roman" w:hAnsi="Book Antiqua" w:cs="Arial"/>
          <w:color w:val="000000"/>
          <w:lang w:val="en"/>
        </w:rPr>
      </w:pPr>
      <w:r w:rsidRPr="005A57EF">
        <w:rPr>
          <w:rFonts w:ascii="Book Antiqua" w:eastAsia="Times New Roman" w:hAnsi="Book Antiqua" w:cs="Arial"/>
          <w:color w:val="000000"/>
          <w:lang w:val="en"/>
        </w:rPr>
        <w:br/>
        <w:t>Post-industrial society characterized by</w:t>
      </w:r>
      <w:proofErr w:type="gramStart"/>
      <w:r w:rsidRPr="005A57EF">
        <w:rPr>
          <w:rFonts w:ascii="Book Antiqua" w:eastAsia="Times New Roman" w:hAnsi="Book Antiqua" w:cs="Arial"/>
          <w:color w:val="000000"/>
          <w:lang w:val="en"/>
        </w:rPr>
        <w:t>:</w:t>
      </w:r>
      <w:proofErr w:type="gramEnd"/>
      <w:r w:rsidRPr="005A57EF">
        <w:rPr>
          <w:rFonts w:ascii="Book Antiqua" w:eastAsia="Times New Roman" w:hAnsi="Book Antiqua" w:cs="Arial"/>
          <w:color w:val="000000"/>
          <w:lang w:val="en"/>
        </w:rPr>
        <w:br/>
        <w:t>Production and manipulation of information/data</w:t>
      </w:r>
      <w:r w:rsidRPr="005A57EF">
        <w:rPr>
          <w:rFonts w:ascii="Book Antiqua" w:eastAsia="Times New Roman" w:hAnsi="Book Antiqua" w:cs="Arial"/>
          <w:color w:val="000000"/>
          <w:lang w:val="en"/>
        </w:rPr>
        <w:br/>
        <w:t>Services</w:t>
      </w:r>
      <w:r w:rsidRPr="005A57EF">
        <w:rPr>
          <w:rFonts w:ascii="Book Antiqua" w:eastAsia="Times New Roman" w:hAnsi="Book Antiqua" w:cs="Arial"/>
          <w:color w:val="000000"/>
          <w:lang w:val="en"/>
        </w:rPr>
        <w:br/>
        <w:t>High-tech manufacturing</w:t>
      </w:r>
      <w:r w:rsidRPr="005A57EF">
        <w:rPr>
          <w:rFonts w:ascii="Book Antiqua" w:eastAsia="Times New Roman" w:hAnsi="Book Antiqua" w:cs="Arial"/>
          <w:color w:val="000000"/>
          <w:lang w:val="en"/>
        </w:rPr>
        <w:br/>
        <w:t>Global economies - international business and travel</w:t>
      </w:r>
    </w:p>
    <w:p w:rsidR="00D328BC" w:rsidRPr="005A57EF" w:rsidRDefault="00D328BC" w:rsidP="00E20CB3">
      <w:pPr>
        <w:spacing w:after="0"/>
      </w:pPr>
    </w:p>
    <w:sectPr w:rsidR="00D328BC" w:rsidRPr="005A57EF" w:rsidSect="005A5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EF"/>
    <w:rsid w:val="000A5506"/>
    <w:rsid w:val="0018330C"/>
    <w:rsid w:val="001B1EA3"/>
    <w:rsid w:val="003A0072"/>
    <w:rsid w:val="004D1D73"/>
    <w:rsid w:val="00541C4F"/>
    <w:rsid w:val="005A57EF"/>
    <w:rsid w:val="00714D34"/>
    <w:rsid w:val="00A72453"/>
    <w:rsid w:val="00C45109"/>
    <w:rsid w:val="00CE26F6"/>
    <w:rsid w:val="00D328BC"/>
    <w:rsid w:val="00E11CCB"/>
    <w:rsid w:val="00E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C1372-1EAA-436E-A55F-9177CF0E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2453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72453"/>
    <w:rPr>
      <w:rFonts w:ascii="Georgia" w:eastAsia="Times New Roman" w:hAnsi="Georgia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184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08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Mcmanamen, Thomas</cp:lastModifiedBy>
  <cp:revision>7</cp:revision>
  <cp:lastPrinted>2014-02-13T11:48:00Z</cp:lastPrinted>
  <dcterms:created xsi:type="dcterms:W3CDTF">2014-02-19T12:10:00Z</dcterms:created>
  <dcterms:modified xsi:type="dcterms:W3CDTF">2016-02-18T16:41:00Z</dcterms:modified>
</cp:coreProperties>
</file>